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15087600" cy="9762565"/>
            <wp:docPr id="1" name="A-03 FOXHOUND Recreation Center floor plan" title="A-03 FOXHOUND Recreation Center floor plan" descr="One-sheet floor plan of a 120-foot by 84-foot rectangular recreation center. A 120-foot by 48-foot auditorium occupies the center. Offices, restrooms, closets, storage, electrical utility space, an activity room, and a lobby line the long sides. A bar is within the auditorium. Two standard exterior exits and two 12-foot bay openings are show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-03-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0" cy="976256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24480" w:h="15840" w:orient="landscape"/>
      <w:pgMar w:top="144" w:right="144" w:bottom="144" w:left="144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374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A-03 FOXHOUND Recreation Center Floor Plan Draft</dc:title>
  <dc:subject>FY27 construction contracting training handout</dc:subject>
  <dc:creator>Construction Contracting Training Exercise</dc:creator>
  <cp:keywords>A-03, FOXHOUND Recreation Center, floor plan, FY27, training</cp:keywords>
  <dc:description>Training use only. Not for construction.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