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LIMITED SAFETY STOP-WORK MEMORANDUM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Campbell Hall | Task Order FA-27-005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2"/>
        </w:rPr>
        <w:t xml:space="preserve">MEMORANDUM FOR: </w:t>
      </w:r>
      <w:r>
        <w:rPr>
          <w:rFonts w:ascii="Calibri" w:hAnsi="Calibri"/>
          <w:color w:val="192530"/>
          <w:sz w:val="22"/>
        </w:rPr>
        <w:t>Peace Walker Infrastructure Partners, LLC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2"/>
        </w:rPr>
        <w:t xml:space="preserve">FROM: </w:t>
      </w:r>
      <w:r>
        <w:rPr>
          <w:rFonts w:ascii="Calibri" w:hAnsi="Calibri"/>
          <w:color w:val="192530"/>
          <w:sz w:val="22"/>
        </w:rPr>
        <w:t>Maj Emma Emmerich, Contracting Officer, 713th Contracting Squadron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2"/>
        </w:rPr>
        <w:t xml:space="preserve">DATE / TIME: </w:t>
      </w:r>
      <w:r>
        <w:rPr>
          <w:rFonts w:ascii="Calibri" w:hAnsi="Calibri"/>
          <w:color w:val="192530"/>
          <w:sz w:val="22"/>
        </w:rPr>
        <w:t>7 July 2027 | 1215 Alaska time</w:t>
      </w:r>
    </w:p>
    <w:p>
      <w:pPr>
        <w:keepLines/>
        <w:spacing w:before="0" w:after="180" w:line="252" w:lineRule="auto"/>
      </w:pPr>
      <w:r>
        <w:rPr>
          <w:rFonts w:ascii="Calibri" w:hAnsi="Calibri"/>
          <w:b/>
          <w:color w:val="192530"/>
          <w:sz w:val="22"/>
        </w:rPr>
        <w:t xml:space="preserve">SUBJECT: </w:t>
      </w:r>
      <w:r>
        <w:rPr>
          <w:rFonts w:ascii="Calibri" w:hAnsi="Calibri"/>
          <w:color w:val="192530"/>
          <w:sz w:val="22"/>
        </w:rPr>
        <w:t>Immediate limited stop of wall-disturbing work; continue safe unaffected work</w:t>
      </w:r>
    </w:p>
    <w:p>
      <w:pPr>
        <w:keepLines/>
        <w:spacing w:before="0" w:after="120" w:line="264" w:lineRule="auto"/>
        <w:numPr>
          <w:ilvl w:val="0"/>
          <w:numId w:val="10"/>
        </w:numPr>
      </w:pPr>
      <w:r>
        <w:rPr>
          <w:rFonts w:ascii="Calibri" w:hAnsi="Calibri"/>
          <w:color w:val="192530"/>
          <w:sz w:val="22"/>
        </w:rPr>
        <w:t>Immediately stop cutting, drilling, sanding, opening, demolishing, or removing Campbell Hall interior wall assemblies in the affected zones. Maintain barricades, negative-access controls, warning signs, and preservation of the exposed condition.</w:t>
      </w:r>
    </w:p>
    <w:p>
      <w:pPr>
        <w:keepLines/>
        <w:spacing w:before="0" w:after="120" w:line="264" w:lineRule="auto"/>
        <w:numPr>
          <w:ilvl w:val="0"/>
          <w:numId w:val="11"/>
        </w:numPr>
      </w:pPr>
      <w:r>
        <w:rPr>
          <w:rFonts w:ascii="Calibri" w:hAnsi="Calibri"/>
          <w:color w:val="192530"/>
          <w:sz w:val="22"/>
        </w:rPr>
        <w:t>Continue work that the approved competent persons determine does not disturb affected materials, including safe exterior/site work, roof and envelope work, design and submittal activity, procurement, and other separately controlled tasks. Coordinate daily with the COR and Site Safety and Health Officer.</w:t>
      </w:r>
    </w:p>
    <w:p>
      <w:pPr>
        <w:keepLines/>
        <w:spacing w:before="0" w:after="120" w:line="264" w:lineRule="auto"/>
        <w:numPr>
          <w:ilvl w:val="0"/>
          <w:numId w:val="12"/>
        </w:numPr>
      </w:pPr>
      <w:r>
        <w:rPr>
          <w:rFonts w:ascii="Calibri" w:hAnsi="Calibri"/>
          <w:color w:val="192530"/>
          <w:sz w:val="22"/>
        </w:rPr>
        <w:t>Provide an updated work-zone map, abatement approach, segregated cost record, schedule-impact analysis, and resequencing proposal. Do not perform additional or changed work unless authorized in writing by the Contracting Officer.</w:t>
      </w:r>
    </w:p>
    <w:p>
      <w:pPr>
        <w:keepLines/>
        <w:spacing w:before="0" w:after="140" w:line="264" w:lineRule="auto"/>
        <w:numPr>
          <w:ilvl w:val="0"/>
          <w:numId w:val="13"/>
        </w:numPr>
      </w:pPr>
      <w:r>
        <w:rPr>
          <w:rFonts w:ascii="Calibri" w:hAnsi="Calibri"/>
          <w:color w:val="192530"/>
          <w:sz w:val="22"/>
        </w:rPr>
        <w:t>This memorandum preserves safety and evidence while the Government evaluates FAR 52.236-2. It does not resolve entitlement, price, time, or funding and is not authorization to exceed the task-order amount.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/>
            <w:r>
              <w:rPr>
                <w:rFonts w:ascii="Calibri" w:hAnsi="Calibri"/>
                <w:b/>
                <w:color w:val="8E4F47"/>
                <w:sz w:val="18"/>
              </w:rPr>
              <w:t xml:space="preserve">REQUIRED ACKNOWLEDGEMENT. </w:t>
            </w:r>
            <w:r>
              <w:rPr>
                <w:rFonts w:ascii="Calibri" w:hAnsi="Calibri"/>
                <w:color w:val="192530"/>
                <w:sz w:val="18"/>
              </w:rPr>
              <w:t>Acknowledge receipt immediately and identify the superintendent, SSHO, and industrial-hygiene lead responsible for maintaining the limited stop.</w:t>
            </w:r>
          </w:p>
        </w:tc>
      </w:tr>
    </w:tbl>
    <w:p>
      <w:pPr>
        <w:keepLines/>
        <w:spacing w:before="160" w:after="0"/>
      </w:pPr>
      <w:r>
        <w:rPr>
          <w:rFonts w:ascii="Calibri" w:hAnsi="Calibri"/>
          <w:b/>
          <w:color w:val="192530"/>
          <w:sz w:val="20"/>
        </w:rPr>
        <w:t>/s/ EMMA EMMERICH</w:t>
        <w:br/>
      </w:r>
      <w:r>
        <w:rPr>
          <w:rFonts w:ascii="Calibri" w:hAnsi="Calibri"/>
          <w:color w:val="606A74"/>
          <w:sz w:val="18"/>
        </w:rPr>
        <w:t>Major, USAF | Contracting Officer, 713 CONS</w:t>
        <w:br/>
        <w:t>7 July 2027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F-04  |  LIMITED SAFETY STOP-WORK DIRECTION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0">
    <w:abstractNumId w:val="9"/>
  </w:num>
  <w:abstractNum w:abstractNumId="10">
    <w:multiLevelType w:val="singleLevel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1">
    <w:abstractNumId w:val="10"/>
  </w:num>
  <w:abstractNum w:abstractNumId="11">
    <w:multiLevelType w:val="singleLevel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2">
    <w:abstractNumId w:val="11"/>
  </w:num>
  <w:abstractNum w:abstractNumId="12">
    <w:multiLevelType w:val="singleLevel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25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F-04 Limited Safety Stop-Work Memorandum</dc:title>
  <dc:subject>Contracting Officer safety direction after asbestos discovery</dc:subject>
  <dc:creator>713th Contracting Squadron (fictional)</dc:creator>
  <cp:keywords>training, construction contracting, Shadow Moses, exercise</cp:keywords>
  <dc:description>Training use only. All names, places, dates, amounts,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