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pageBreakBefore w:val="0"/>
        <w:spacing w:before="80" w:after="60"/>
        <w:jc w:val="center"/>
      </w:pPr>
      <w:r>
        <w:rPr>
          <w:rFonts w:ascii="Calibri" w:hAnsi="Calibri"/>
          <w:b/>
          <w:color w:val="192530"/>
          <w:sz w:val="32"/>
        </w:rPr>
        <w:t>MSF CONSTRUCTION JV - REVISED BARRIER CONCEPT</w:t>
      </w:r>
    </w:p>
    <w:p>
      <w:pPr>
        <w:keepNext/>
        <w:spacing w:before="0" w:after="200"/>
        <w:jc w:val="center"/>
      </w:pPr>
      <w:r>
        <w:rPr>
          <w:rFonts w:ascii="Calibri" w:hAnsi="Calibri"/>
          <w:b/>
          <w:color w:val="606A74"/>
          <w:sz w:val="21"/>
        </w:rPr>
        <w:t>Response to Amendment 0001 | West-side fire-lane coordination | 12 August 2027</w:t>
      </w:r>
    </w:p>
    <w:p>
      <w:pPr>
        <w:spacing w:before="0" w:after="60"/>
        <w:jc w:val="center"/>
      </w:pPr>
      <w:r>
        <w:drawing>
          <wp:inline xmlns:a="http://schemas.openxmlformats.org/drawingml/2006/main" xmlns:pic="http://schemas.openxmlformats.org/drawingml/2006/picture">
            <wp:extent cx="8851392" cy="5532120"/>
            <wp:docPr id="1" name="Picture 1" title="G-07 Militaires Sans Frontieres Construction JV revised barrier concept" descr="Scaled revised Command Post site concept showing Building 100 as 150 feet east-west by 120 feet north-south and moving the west boulder line from 40 feet to 20 feet west of the building, outside the fixed road envelope 28 to 52 feet west. Other perimeter offsets, price, and turnover remain unchanged."/>
            <wp:cNvGraphicFramePr>
              <a:graphicFrameLocks noChangeAspect="1"/>
            </wp:cNvGraphicFramePr>
            <a:graphic>
              <a:graphicData uri="http://schemas.openxmlformats.org/drawingml/2006/picture">
                <pic:pic>
                  <pic:nvPicPr>
                    <pic:cNvPr id="0" name="G-07_MSF_Revised_Command_Post_Barrier_Design.png"/>
                    <pic:cNvPicPr/>
                  </pic:nvPicPr>
                  <pic:blipFill>
                    <a:blip r:embed="rId11"/>
                    <a:stretch>
                      <a:fillRect/>
                    </a:stretch>
                  </pic:blipFill>
                  <pic:spPr>
                    <a:xfrm>
                      <a:off x="0" y="0"/>
                      <a:ext cx="8851392" cy="5532120"/>
                    </a:xfrm>
                    <a:prstGeom prst="rect"/>
                  </pic:spPr>
                </pic:pic>
              </a:graphicData>
            </a:graphic>
          </wp:inline>
        </w:drawing>
      </w:r>
    </w:p>
    <w:p>
      <w:pPr>
        <w:spacing w:before="0" w:after="0"/>
        <w:jc w:val="center"/>
      </w:pPr>
      <w:r>
        <w:rPr>
          <w:rFonts w:ascii="Calibri" w:hAnsi="Calibri"/>
          <w:b/>
          <w:color w:val="606A74"/>
          <w:sz w:val="16"/>
        </w:rPr>
        <w:t>This sheet revises only the west barrier alignment. All other portions of the offeror's original proposal remain unchanged.</w:t>
      </w:r>
    </w:p>
    <w:sectPr w:rsidR="00FC693F" w:rsidRPr="0006063C" w:rsidSect="00034616">
      <w:headerReference w:type="default" r:id="rId9"/>
      <w:footerReference w:type="default" r:id="rId10"/>
      <w:pgSz w:w="15840" w:h="12240" w:orient="landscape"/>
      <w:pgMar w:top="547" w:right="691" w:bottom="547" w:left="691"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Calibri" w:hAnsi="Calibri"/>
        <w:color w:val="606A74"/>
        <w:sz w:val="17"/>
      </w:rPr>
      <w:t xml:space="preserve">G-07  |  REVISED COMMAND POST BARRIER DESIGN  |  DRAFT  |  Page </w:t>
    </w:r>
    <w:r>
      <w:rPr>
        <w:rFonts w:ascii="Calibri" w:hAnsi="Calibri"/>
        <w:color w:val="606A74"/>
        <w:sz w:val="17"/>
      </w:rPr>
      <w:fldChar w:fldCharType="begin"/>
      <w:instrText xml:space="preserve">PAGE</w:instrText>
      <w:fldChar w:fldCharType="separate"/>
      <w:t>1</w:t>
      <w:fldChar w:fldCharType="end"/>
    </w:r>
    <w:r>
      <w:rPr>
        <w:rFonts w:ascii="Calibri" w:hAnsi="Calibri"/>
        <w:color w:val="606A74"/>
        <w:sz w:val="17"/>
      </w:rPr>
      <w:t xml:space="preserve"> of </w:t>
    </w:r>
    <w:r>
      <w:rPr>
        <w:rFonts w:ascii="Calibri" w:hAnsi="Calibri"/>
        <w:color w:val="606A74"/>
        <w:sz w:val="17"/>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jc w:val="right"/>
    </w:pPr>
    <w:r>
      <w:rPr>
        <w:rFonts w:ascii="Calibri" w:hAnsi="Calibri"/>
        <w:b/>
        <w:color w:val="606A74"/>
        <w:sz w:val="17"/>
      </w:rPr>
      <w:t>EXERCISE USE ONLY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19253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G-07 Msf Construction Jv - Revised Barrier Concept</dc:title>
  <dc:subject>Revised Militaires Sans Frontieres Construction JV Command Post barrier design clearing the H fire lane</dc:subject>
  <dc:creator>Militaires Sans Frontieres Construction JV</dc:creator>
  <cp:keywords>training, construction contracting, design-build, MACC, Shadow Moses</cp:keywords>
  <dc:description>Training use only. All names, dates, amounts, requirements, records, and signatures are fictional.</dc:description>
  <cp:lastModifiedBy/>
  <cp:revision>1</cp:revision>
  <dcterms:created xsi:type="dcterms:W3CDTF">2013-12-23T23:15:00Z</dcterms:created>
  <dcterms:modified xsi:type="dcterms:W3CDTF">2013-12-23T23:15:00Z</dcterms:modified>
  <cp:category/>
</cp:coreProperties>
</file>