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100" w:after="40"/>
        <w:jc w:val="center"/>
      </w:pPr>
      <w:r>
        <w:rPr>
          <w:rFonts w:ascii="Calibri" w:hAnsi="Calibri"/>
          <w:b/>
          <w:color w:val="192530"/>
          <w:sz w:val="32"/>
        </w:rPr>
        <w:t>713TH CIVIL ENGINEER SQUADRON</w:t>
      </w:r>
    </w:p>
    <w:p>
      <w:pPr>
        <w:keepNext/>
        <w:spacing w:before="0" w:after="280"/>
        <w:jc w:val="center"/>
      </w:pPr>
      <w:r>
        <w:rPr>
          <w:rFonts w:ascii="Calibri" w:hAnsi="Calibri"/>
          <w:b/>
          <w:color w:val="606A74"/>
          <w:sz w:val="21"/>
        </w:rPr>
        <w:t>SHADOW MOSES AIR FIELD, ALASKA</w:t>
      </w:r>
    </w:p>
    <w:p>
      <w:pPr>
        <w:keepNext/>
        <w:pageBreakBefore w:val="0"/>
        <w:spacing w:before="80" w:after="60"/>
        <w:jc w:val="center"/>
      </w:pPr>
      <w:r>
        <w:rPr>
          <w:rFonts w:ascii="Calibri" w:hAnsi="Calibri"/>
          <w:b/>
          <w:color w:val="192530"/>
          <w:sz w:val="32"/>
        </w:rPr>
        <w:t>HISTORICAL AND ANTICIPATED ADVERSE-WEATHER BASELINE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1"/>
        </w:rPr>
        <w:t>Community Support Center Roof Replacement | Task-order schedule-planning record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7C8791"/>
          <w:left w:val="single" w:sz="6" w:color="7C8791"/>
          <w:bottom w:val="single" w:sz="6" w:color="7C8791"/>
          <w:right w:val="single" w:sz="6" w:color="7C8791"/>
          <w:insideH w:val="single" w:sz="6" w:color="7C8791"/>
          <w:insideV w:val="single" w:sz="6" w:color="7C8791"/>
        </w:tblBorders>
      </w:tblPr>
      <w:tblGrid>
        <w:gridCol w:w="2500"/>
        <w:gridCol w:w="6860"/>
      </w:tblGrid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Record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713 CES/WP-27-041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Issued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9 August 2027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Weather basis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Shadow Moses installation observations, 2017-2026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Contract use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SM-SABER-01 Task Order 27-064 schedule administration</w:t>
            </w:r>
          </w:p>
        </w:tc>
      </w:tr>
    </w:tbl>
    <w:p>
      <w:pPr>
        <w:pStyle w:val="Heading1"/>
        <w:keepNext/>
      </w:pPr>
      <w:r>
        <w:t>Accepted planning baseline</w:t>
      </w:r>
    </w:p>
    <w:p>
      <w:pPr>
        <w:keepLines/>
        <w:spacing w:before="0" w:after="120" w:line="264" w:lineRule="auto"/>
        <w:ind w:left="0"/>
      </w:pPr>
      <w:r>
        <w:rPr>
          <w:rFonts w:ascii="Calibri" w:hAnsi="Calibri"/>
          <w:color w:val="192530"/>
          <w:sz w:val="22"/>
        </w:rPr>
        <w:t>The task-order planning record uses the following monthly allowances for roofing days expected to be unavailable because of precipitation or persistent wet-surface conditions. A qualifying day is counted once, even when more than one weather condition occurs.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1800"/>
        <w:gridCol w:w="3200"/>
        <w:gridCol w:w="4360"/>
      </w:tblGrid>
      <w:tr>
        <w:trPr>
          <w:tblHeader w:val="true"/>
          <w:cantSplit/>
        </w:trPr>
        <w:tc>
          <w:tcPr>
            <w:tcW w:type="dxa" w:w="18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Month</w:t>
            </w:r>
          </w:p>
        </w:tc>
        <w:tc>
          <w:tcPr>
            <w:tcW w:type="dxa" w:w="32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Anticipated roofing weather-loss days</w:t>
            </w:r>
          </w:p>
        </w:tc>
        <w:tc>
          <w:tcPr>
            <w:tcW w:type="dxa" w:w="436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Ten-year average monthly precipitation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August</w:t>
            </w:r>
          </w:p>
        </w:tc>
        <w:tc>
          <w:tcPr>
            <w:tcW w:type="dxa" w:w="32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10</w:t>
            </w:r>
          </w:p>
        </w:tc>
        <w:tc>
          <w:tcPr>
            <w:tcW w:type="dxa" w:w="43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5.10 in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September</w:t>
            </w:r>
          </w:p>
        </w:tc>
        <w:tc>
          <w:tcPr>
            <w:tcW w:type="dxa" w:w="32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12</w:t>
            </w:r>
          </w:p>
        </w:tc>
        <w:tc>
          <w:tcPr>
            <w:tcW w:type="dxa" w:w="43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6.80 in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October</w:t>
            </w:r>
          </w:p>
        </w:tc>
        <w:tc>
          <w:tcPr>
            <w:tcW w:type="dxa" w:w="32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14</w:t>
            </w:r>
          </w:p>
        </w:tc>
        <w:tc>
          <w:tcPr>
            <w:tcW w:type="dxa" w:w="43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7.45 in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November</w:t>
            </w:r>
          </w:p>
        </w:tc>
        <w:tc>
          <w:tcPr>
            <w:tcW w:type="dxa" w:w="32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16</w:t>
            </w:r>
          </w:p>
        </w:tc>
        <w:tc>
          <w:tcPr>
            <w:tcW w:type="dxa" w:w="43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20" w:after="2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8.10 in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A8B4BC"/>
          <w:left w:val="single" w:sz="5" w:color="A8B4BC"/>
          <w:bottom w:val="single" w:sz="5" w:color="A8B4BC"/>
          <w:right w:val="single" w:sz="5" w:color="A8B4BC"/>
          <w:insideH w:val="single" w:sz="5" w:color="A8B4BC"/>
          <w:insideV w:val="single" w:sz="5" w:color="A8B4BC"/>
        </w:tblBorders>
      </w:tblPr>
      <w:tblGrid>
        <w:gridCol w:w="9360"/>
      </w:tblGrid>
      <w:tr>
        <w:tc>
          <w:tcPr>
            <w:tcW w:type="dxa" w:w="9360"/>
            <w:shd w:fill="F8F1DD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keepLines/>
              <w:spacing w:before="40" w:after="40" w:line="252" w:lineRule="auto"/>
            </w:pPr>
            <w:r>
              <w:rPr>
                <w:rFonts w:ascii="Calibri" w:hAnsi="Calibri"/>
                <w:b/>
                <w:color w:val="2E74B5"/>
                <w:sz w:val="18"/>
              </w:rPr>
              <w:t xml:space="preserve">SEPTEMBER BASELINE: </w:t>
            </w:r>
            <w:r>
              <w:rPr>
                <w:rFonts w:ascii="Calibri" w:hAnsi="Calibri"/>
                <w:color w:val="192530"/>
                <w:sz w:val="18"/>
              </w:rPr>
              <w:t>The accepted planning record assigns 12 anticipated adverse-weather days to September. Compare the dates covered by a September extension request with the contemporaneous site-weather observations.</w:t>
            </w:r>
          </w:p>
        </w:tc>
      </w:tr>
    </w:tbl>
    <w:p>
      <w:pPr>
        <w:keepLines/>
        <w:spacing w:before="0" w:after="120" w:line="264" w:lineRule="auto"/>
        <w:ind w:left="0"/>
      </w:pPr>
      <w:r>
        <w:rPr>
          <w:rFonts w:ascii="Calibri" w:hAnsi="Calibri"/>
          <w:color w:val="192530"/>
          <w:sz w:val="22"/>
        </w:rPr>
        <w:t>Counting criterion: precipitation of at least 0.10 inch during the roofing shift, or documented wet-surface conditions that prevented roofing for more than four hours. The criterion is applied consistently to the planning record and the actual observation log.</w:t>
      </w:r>
    </w:p>
    <w:p>
      <w:pPr>
        <w:keepLines/>
        <w:spacing w:before="80" w:after="0" w:line="240" w:lineRule="auto"/>
      </w:pPr>
      <w:r>
        <w:rPr>
          <w:rFonts w:ascii="Calibri" w:hAnsi="Calibri"/>
          <w:b/>
          <w:color w:val="192530"/>
          <w:sz w:val="17"/>
        </w:rPr>
        <w:t xml:space="preserve">/s/ Lena Ortiz  |  </w:t>
      </w:r>
      <w:r>
        <w:rPr>
          <w:rFonts w:ascii="Calibri" w:hAnsi="Calibri"/>
          <w:color w:val="192530"/>
          <w:sz w:val="17"/>
        </w:rPr>
        <w:t>Installation Weather Planning Analyst, 713 CES  |  9 Aug 2027</w:t>
      </w:r>
    </w:p>
    <w:p>
      <w:pPr>
        <w:spacing w:before="80" w:after="0" w:line="240" w:lineRule="auto"/>
      </w:pPr>
      <w:r>
        <w:rPr>
          <w:rFonts w:ascii="Calibri" w:hAnsi="Calibri"/>
          <w:b/>
          <w:color w:val="606A74"/>
          <w:sz w:val="15"/>
        </w:rPr>
        <w:t xml:space="preserve">Record note: </w:t>
      </w:r>
      <w:r>
        <w:rPr>
          <w:rFonts w:ascii="Calibri" w:hAnsi="Calibri"/>
          <w:color w:val="606A74"/>
          <w:sz w:val="15"/>
        </w:rPr>
        <w:t>Exercise-specific Government planning record furnished from the Task Order 27-064 contract file.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1123" w:bottom="792" w:left="1123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right"/>
    </w:pPr>
    <w:r>
      <w:rPr>
        <w:rFonts w:ascii="Calibri" w:hAnsi="Calibri"/>
        <w:b/>
        <w:color w:val="606A74"/>
        <w:sz w:val="17"/>
      </w:rPr>
      <w:t>EXERCISE USE ONLY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 w:line="264" w:lineRule="auto"/>
    </w:pPr>
    <w:rPr>
      <w:rFonts w:ascii="Calibri" w:hAnsi="Calibri"/>
      <w:color w:val="19253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L-03 Historical and Anticipated Weather Baseline</dc:title>
  <dc:subject>Contract planning baseline for anticipated adverse-weather days during Community Center roofing</dc:subject>
  <dc:creator>713th Civil Engineer Squadron</dc:creator>
  <cp:keywords>training, construction, adverse weather, schedule, excusable delay, FAR 52.249-10</cp:keywords>
  <dc:description>Exercise use only. All names, places, dates, photographs, records, and amounts are fictional.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