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TRAINING CLAUSE EXTRACTS</w:t>
      </w:r>
    </w:p>
    <w:p>
      <w:pPr>
        <w:keepNext/>
        <w:spacing w:before="0" w:after="200"/>
        <w:jc w:val="center"/>
      </w:pPr>
      <w:r>
        <w:rPr>
          <w:rFonts w:ascii="Calibri" w:hAnsi="Calibri"/>
          <w:b/>
          <w:color w:val="606A74"/>
          <w:sz w:val="21"/>
        </w:rPr>
        <w:t>FA-27-008 | Use, possession, inspection, correction, and acceptance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Task Order FA-27-008</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Clause source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Federal Acquisition Regulation, FAC 2026-01, effective 13 March 2026</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Extract purpose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Paragraph-level training summaries; the complete incorporated clause text controls</w:t>
            </w:r>
          </w:p>
        </w:tc>
      </w:tr>
    </w:tbl>
    <w:p>
      <w:pPr>
        <w:pStyle w:val="Heading1"/>
        <w:keepNext/>
      </w:pPr>
      <w:r>
        <w:t>FAR 52.236-11 - Use and Possession Prior to Completion (Apr 1984)</w:t>
      </w:r>
    </w:p>
    <w:p>
      <w:pPr>
        <w:keepLines/>
        <w:spacing w:before="0" w:after="120" w:line="259" w:lineRule="auto"/>
        <w:ind w:left="346" w:hanging="346"/>
      </w:pPr>
      <w:r>
        <w:rPr>
          <w:rFonts w:ascii="Calibri" w:hAnsi="Calibri"/>
          <w:b/>
          <w:color w:val="192530"/>
          <w:sz w:val="18"/>
        </w:rPr>
        <w:t xml:space="preserve">(a) </w:t>
      </w:r>
      <w:r>
        <w:rPr>
          <w:rFonts w:ascii="Calibri" w:hAnsi="Calibri"/>
          <w:color w:val="192530"/>
          <w:sz w:val="18"/>
        </w:rPr>
        <w:t>The Government may take possession of or use completed or partially completed work. Before doing so, the Contracting Officer furnishes the contractor a list of remaining or corrective work in the portion to be used.</w:t>
      </w:r>
    </w:p>
    <w:p>
      <w:pPr>
        <w:keepLines/>
        <w:spacing w:before="0" w:after="120" w:line="259" w:lineRule="auto"/>
        <w:ind w:left="346" w:hanging="346"/>
      </w:pPr>
      <w:r>
        <w:rPr>
          <w:rFonts w:ascii="Calibri" w:hAnsi="Calibri"/>
          <w:b/>
          <w:color w:val="192530"/>
          <w:sz w:val="18"/>
        </w:rPr>
        <w:t xml:space="preserve"> </w:t>
      </w:r>
      <w:r>
        <w:rPr>
          <w:rFonts w:ascii="Calibri" w:hAnsi="Calibri"/>
          <w:color w:val="192530"/>
          <w:sz w:val="18"/>
        </w:rPr>
        <w:t>An item omitted from that list remains the contractor's responsibility under the contract. Government possession or use is not acceptance of the work.</w:t>
      </w:r>
    </w:p>
    <w:p>
      <w:pPr>
        <w:keepLines/>
        <w:spacing w:before="0" w:after="120" w:line="259" w:lineRule="auto"/>
        <w:ind w:left="346" w:hanging="346"/>
      </w:pPr>
      <w:r>
        <w:rPr>
          <w:rFonts w:ascii="Calibri" w:hAnsi="Calibri"/>
          <w:b/>
          <w:color w:val="192530"/>
          <w:sz w:val="18"/>
        </w:rPr>
        <w:t xml:space="preserve">(b) </w:t>
      </w:r>
      <w:r>
        <w:rPr>
          <w:rFonts w:ascii="Calibri" w:hAnsi="Calibri"/>
          <w:color w:val="192530"/>
          <w:sz w:val="18"/>
        </w:rPr>
        <w:t>During Government possession or use, the contractor is relieved from responsibility for loss or damage caused by that possession or use. If it delays progress or causes additional expense, the parties make an equitable adjustment in price or completion time and modify the contract in writing.</w:t>
      </w:r>
    </w:p>
    <w:p>
      <w:pPr>
        <w:spacing w:before="80" w:after="0" w:line="240" w:lineRule="auto"/>
      </w:pPr>
      <w:r>
        <w:rPr>
          <w:rFonts w:ascii="Calibri" w:hAnsi="Calibri"/>
          <w:b/>
          <w:color w:val="606A74"/>
          <w:sz w:val="15"/>
        </w:rPr>
        <w:t xml:space="preserve">Record note: </w:t>
      </w:r>
      <w:r>
        <w:rPr>
          <w:rFonts w:ascii="Calibri" w:hAnsi="Calibri"/>
          <w:color w:val="606A74"/>
          <w:sz w:val="15"/>
        </w:rPr>
        <w:t>Official source: https://www.acquisition.gov/far/52.236-11</w:t>
      </w:r>
    </w:p>
    <w:p>
      <w:pPr>
        <w:pStyle w:val="Heading1"/>
        <w:keepNext/>
      </w:pPr>
      <w:r>
        <w:t>FAR 52.246-12 - Inspection of Construction (Aug 1996)</w:t>
      </w:r>
    </w:p>
    <w:p>
      <w:pPr>
        <w:keepLines/>
        <w:spacing w:before="0" w:after="120" w:line="259" w:lineRule="auto"/>
        <w:ind w:left="346" w:hanging="346"/>
      </w:pPr>
      <w:r>
        <w:rPr>
          <w:rFonts w:ascii="Calibri" w:hAnsi="Calibri"/>
          <w:b/>
          <w:color w:val="192530"/>
          <w:sz w:val="18"/>
        </w:rPr>
        <w:t xml:space="preserve">(b) </w:t>
      </w:r>
      <w:r>
        <w:rPr>
          <w:rFonts w:ascii="Calibri" w:hAnsi="Calibri"/>
          <w:color w:val="192530"/>
          <w:sz w:val="18"/>
        </w:rPr>
        <w:t>The contractor maintains an inspection system sufficient to ensure conformance. Before acceptance, the Government may inspect and test the work at reasonable times and places to verify strict contract compliance.</w:t>
      </w:r>
    </w:p>
    <w:p>
      <w:pPr>
        <w:keepLines/>
        <w:spacing w:before="0" w:after="120" w:line="259" w:lineRule="auto"/>
        <w:ind w:left="346" w:hanging="346"/>
      </w:pPr>
      <w:r>
        <w:rPr>
          <w:rFonts w:ascii="Calibri" w:hAnsi="Calibri"/>
          <w:b/>
          <w:color w:val="192530"/>
          <w:sz w:val="18"/>
        </w:rPr>
        <w:t xml:space="preserve">(c)(3) </w:t>
      </w:r>
      <w:r>
        <w:rPr>
          <w:rFonts w:ascii="Calibri" w:hAnsi="Calibri"/>
          <w:color w:val="192530"/>
          <w:sz w:val="18"/>
        </w:rPr>
        <w:t>Government inspection or testing does not constitute or imply acceptance.</w:t>
      </w:r>
    </w:p>
    <w:p>
      <w:pPr>
        <w:keepLines/>
        <w:spacing w:before="0" w:after="120" w:line="259" w:lineRule="auto"/>
        <w:ind w:left="346" w:hanging="346"/>
      </w:pPr>
      <w:r>
        <w:rPr>
          <w:rFonts w:ascii="Calibri" w:hAnsi="Calibri"/>
          <w:b/>
          <w:color w:val="192530"/>
          <w:sz w:val="18"/>
        </w:rPr>
        <w:t xml:space="preserve">(d) </w:t>
      </w:r>
      <w:r>
        <w:rPr>
          <w:rFonts w:ascii="Calibri" w:hAnsi="Calibri"/>
          <w:color w:val="192530"/>
          <w:sz w:val="18"/>
        </w:rPr>
        <w:t>Whether a Government inspector is present or absent, the contractor remains responsible for every contract requirement. Only written Contracting Officer authorization may change a specification term or condition.</w:t>
      </w:r>
    </w:p>
    <w:p>
      <w:pPr>
        <w:keepLines/>
        <w:spacing w:before="0" w:after="120" w:line="259" w:lineRule="auto"/>
        <w:ind w:left="346" w:hanging="346"/>
      </w:pPr>
      <w:r>
        <w:rPr>
          <w:rFonts w:ascii="Calibri" w:hAnsi="Calibri"/>
          <w:b/>
          <w:color w:val="192530"/>
          <w:sz w:val="18"/>
        </w:rPr>
        <w:t xml:space="preserve">(f) </w:t>
      </w:r>
      <w:r>
        <w:rPr>
          <w:rFonts w:ascii="Calibri" w:hAnsi="Calibri"/>
          <w:color w:val="192530"/>
          <w:sz w:val="18"/>
        </w:rPr>
        <w:t>The contractor corrects or replaces nonconforming work without charge unless the Government determines acceptance is in the public interest and makes an appropriate contract-price adjustment.</w:t>
      </w:r>
    </w:p>
    <w:p>
      <w:pPr>
        <w:keepLines/>
        <w:spacing w:before="0" w:after="120" w:line="259" w:lineRule="auto"/>
        <w:ind w:left="346" w:hanging="346"/>
      </w:pPr>
      <w:r>
        <w:rPr>
          <w:rFonts w:ascii="Calibri" w:hAnsi="Calibri"/>
          <w:b/>
          <w:color w:val="192530"/>
          <w:sz w:val="18"/>
        </w:rPr>
        <w:t xml:space="preserve">(i) </w:t>
      </w:r>
      <w:r>
        <w:rPr>
          <w:rFonts w:ascii="Calibri" w:hAnsi="Calibri"/>
          <w:color w:val="192530"/>
          <w:sz w:val="18"/>
        </w:rPr>
        <w:t>After completion and inspection, the Government promptly accepts all required work or a portion the Contracting Officer determines can be accepted separately. Acceptance is generally final, subject to the paragraph's stated exceptions and preserved warranty or guarantee rights.</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EXTRACT NOTE: </w:t>
            </w:r>
            <w:r>
              <w:rPr>
                <w:rFonts w:ascii="Calibri" w:hAnsi="Calibri"/>
                <w:color w:val="192530"/>
                <w:sz w:val="18"/>
              </w:rPr>
              <w:t>These summaries preserve the decision rules relevant to [O] but are not substitutes for the complete incorporated clauses. Consult the official text when administering the contract.</w:t>
            </w:r>
          </w:p>
        </w:tc>
      </w:tr>
    </w:tbl>
    <w:p>
      <w:pPr>
        <w:spacing w:before="80" w:after="0" w:line="240" w:lineRule="auto"/>
      </w:pPr>
      <w:r>
        <w:rPr>
          <w:rFonts w:ascii="Calibri" w:hAnsi="Calibri"/>
          <w:b/>
          <w:color w:val="606A74"/>
          <w:sz w:val="15"/>
        </w:rPr>
        <w:t xml:space="preserve">Record note: </w:t>
      </w:r>
      <w:r>
        <w:rPr>
          <w:rFonts w:ascii="Calibri" w:hAnsi="Calibri"/>
          <w:color w:val="606A74"/>
          <w:sz w:val="15"/>
        </w:rPr>
        <w:t>Official source: https://www.acquisition.gov/far/52.246-12</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O-06  |  CONTRACT CLAUSE EXTRACTS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O-06 FAR Use, Possession, and Inspection Clause Extracts</dc:title>
  <dc:subject>Current official clause extracts governing possession, damage, correction, and acceptance</dc:subject>
  <dc:creator>713th Contracting Squadron</dc:creator>
  <cp:keywords>training, construction, use and possession, acceptance, inspection, FAR 52.236-11, FAR 52.246-12</cp:keywords>
  <dc:description>Exercise use only. All names, places, dates, photographs, and records are fictional.</dc:description>
  <cp:lastModifiedBy/>
  <cp:revision>1</cp:revision>
  <dcterms:created xsi:type="dcterms:W3CDTF">2013-12-23T23:15:00Z</dcterms:created>
  <dcterms:modified xsi:type="dcterms:W3CDTF">2013-12-23T23:15:00Z</dcterms:modified>
  <cp:category/>
</cp:coreProperties>
</file>