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PRE-POSSESSION CONDITION RECORD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SIPR Room 1-126 | Joint inspection immediately before Government use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Inspection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10 September 2028 / 0615-0648 Alaska time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Possession effective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10 September 2028 / 0700 Alaska time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Government participants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Dr. Hal Emmerich, 713 CES; Maj Meryl Silverburgh, Command Post Operations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Contractor participant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Dana Rourke, PE, Diamond Dogs Civil Works, LLC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Photo record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CP-UP-0097 / captured 0642 / original file retained in CES project record</w:t>
            </w:r>
          </w:p>
        </w:tc>
      </w:tr>
    </w:tbl>
    <w:p>
      <w:pPr>
        <w:keepNext/>
        <w:spacing w:before="60" w:after="60"/>
        <w:jc w:val="center"/>
      </w:pPr>
      <w:r>
        <w:drawing>
          <wp:inline xmlns:a="http://schemas.openxmlformats.org/drawingml/2006/main" xmlns:pic="http://schemas.openxmlformats.org/drawingml/2006/picture">
            <wp:extent cx="5486400" cy="3657600"/>
            <wp:docPr id="1" name="Picture 1" title="Pre-possession photograph of Wall A-17" descr="Construction inspection photograph taken at 0642 before Government possession. It shows the unoccupied blue-gray SIPR-room wall with a long horizontal scratch already visible across the wall surface and a secure door at the right edge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cure-room-wall-scratch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before="0" w:after="100"/>
        <w:jc w:val="center"/>
      </w:pPr>
      <w:r>
        <w:rPr>
          <w:rFonts w:ascii="Calibri" w:hAnsi="Calibri"/>
          <w:i/>
          <w:color w:val="606A74"/>
          <w:sz w:val="16"/>
        </w:rPr>
        <w:t>Photo CP-UP-0097 - Wall A-17 at 0642 on 10 Sep 2028, eighteen minutes before Government possession.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Condition item</w:t>
            </w:r>
          </w:p>
        </w:tc>
        <w:tc>
          <w:tcPr>
            <w:tcW w:type="dxa" w:w="67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5"/>
              </w:rPr>
              <w:t>Joint record</w:t>
            </w:r>
          </w:p>
        </w:tc>
      </w:tr>
      <w:tr>
        <w:trPr>
          <w:cantSplit/>
        </w:trPr>
        <w:tc>
          <w:tcPr>
            <w:tcW w:type="dxa" w:w="2600"/>
            <w:shd w:fill="F8F1DD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Wall A-17</w:t>
            </w:r>
          </w:p>
        </w:tc>
        <w:tc>
          <w:tcPr>
            <w:tcW w:type="dxa" w:w="6760"/>
            <w:shd w:fill="F8F1DD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Horizontal scratch visible before possession; approximately 58 in long and 44 in above finished floor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O-01 transcription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Wall A-17 repair was not transferred to the Contracting Officer's remaining-work list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Room status</w:t>
            </w:r>
          </w:p>
        </w:tc>
        <w:tc>
          <w:tcPr>
            <w:tcW w:type="dxa" w:w="67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5"/>
              </w:rPr>
              <w:t>Unoccupied at capture; keys and operational custody transferred at 0700</w:t>
            </w:r>
          </w:p>
        </w:tc>
      </w:tr>
    </w:tbl>
    <w:p>
      <w:pPr>
        <w:spacing w:before="80" w:after="0" w:line="240" w:lineRule="auto"/>
      </w:pPr>
      <w:r>
        <w:rPr>
          <w:rFonts w:ascii="Calibri" w:hAnsi="Calibri"/>
          <w:b/>
          <w:color w:val="606A74"/>
          <w:sz w:val="15"/>
        </w:rPr>
        <w:t xml:space="preserve">Record note: </w:t>
      </w:r>
      <w:r>
        <w:rPr>
          <w:rFonts w:ascii="Calibri" w:hAnsi="Calibri"/>
          <w:color w:val="606A74"/>
          <w:sz w:val="15"/>
        </w:rPr>
        <w:t>SHA-256 b90de52d5d084eb5...62b357b5537eb42c. Exercise image generated for this scenario; no real facility or classified material is depicted.</w:t>
      </w:r>
    </w:p>
    <w:p>
      <w:pPr>
        <w:keepLines/>
        <w:spacing w:before="80" w:after="0" w:line="240" w:lineRule="auto"/>
      </w:pPr>
      <w:r>
        <w:rPr>
          <w:rFonts w:ascii="Calibri" w:hAnsi="Calibri"/>
          <w:b/>
          <w:color w:val="192530"/>
          <w:sz w:val="17"/>
        </w:rPr>
        <w:t xml:space="preserve">/s/ Hal Emmerich  |  </w:t>
      </w:r>
      <w:r>
        <w:rPr>
          <w:rFonts w:ascii="Calibri" w:hAnsi="Calibri"/>
          <w:color w:val="192530"/>
          <w:sz w:val="17"/>
        </w:rPr>
        <w:t>Government inspection lead, 713 CES  |  10 Sep 2028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O-07  |  PRE-POSSESSION CONDITION RECORD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O-07 Pre-Possession Condition Record and Photograph</dc:title>
  <dc:subject>Joint condition record showing the wall scratch before Government possession</dc:subject>
  <dc:creator>713th Civil Engineering Squadron</dc:creator>
  <cp:keywords>training, construction, use and possession, acceptance, inspection, FAR 52.236-11, FAR 52.246-12</cp:keywords>
  <dc:description>Exercise use only. All names, places, dates, photographs, and records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